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297E" w:rsidRPr="000A7BAE" w:rsidRDefault="00D9297E" w:rsidP="00D9297E">
      <w:pPr>
        <w:pStyle w:val="ConsPlusNormal"/>
        <w:spacing w:line="276" w:lineRule="auto"/>
        <w:ind w:left="354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D7728" w:rsidRPr="000A7BAE" w:rsidRDefault="00D9297E" w:rsidP="00D9297E">
      <w:pPr>
        <w:pStyle w:val="ConsPlusNormal"/>
        <w:spacing w:line="276" w:lineRule="auto"/>
        <w:ind w:left="3544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приказом </w:t>
      </w:r>
      <w:r w:rsidR="00DD7728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</w:t>
      </w:r>
      <w:proofErr w:type="spellStart"/>
      <w:r w:rsidR="00DD7728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="00DD7728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DD7728" w:rsidRDefault="00DD7728" w:rsidP="00D9297E">
      <w:pPr>
        <w:pStyle w:val="ConsPlusNormal"/>
        <w:spacing w:line="276" w:lineRule="auto"/>
        <w:ind w:left="354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4B667C">
        <w:rPr>
          <w:rFonts w:ascii="Times New Roman" w:hAnsi="Times New Roman" w:cs="Times New Roman"/>
          <w:sz w:val="28"/>
          <w:szCs w:val="28"/>
          <w:lang w:bidi="ru-RU"/>
        </w:rPr>
        <w:t>27</w:t>
      </w:r>
      <w:r w:rsidR="00D9297E">
        <w:rPr>
          <w:rFonts w:ascii="Times New Roman" w:hAnsi="Times New Roman" w:cs="Times New Roman"/>
          <w:sz w:val="28"/>
          <w:szCs w:val="28"/>
          <w:lang w:bidi="ru-RU"/>
        </w:rPr>
        <w:t>.11.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D9297E"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D9297E">
        <w:rPr>
          <w:rFonts w:ascii="Times New Roman" w:hAnsi="Times New Roman" w:cs="Times New Roman"/>
          <w:sz w:val="28"/>
          <w:szCs w:val="28"/>
          <w:lang w:bidi="ru-RU"/>
        </w:rPr>
        <w:t xml:space="preserve"> П-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67C">
        <w:rPr>
          <w:rFonts w:ascii="Times New Roman" w:hAnsi="Times New Roman" w:cs="Times New Roman"/>
          <w:sz w:val="28"/>
          <w:szCs w:val="28"/>
          <w:lang w:bidi="ru-RU"/>
        </w:rPr>
        <w:t>24-411</w:t>
      </w:r>
      <w:r w:rsidR="00D9297E">
        <w:rPr>
          <w:rFonts w:ascii="Times New Roman" w:hAnsi="Times New Roman" w:cs="Times New Roman"/>
          <w:sz w:val="28"/>
          <w:szCs w:val="28"/>
          <w:lang w:bidi="ru-RU"/>
        </w:rPr>
        <w:t>/ОД</w:t>
      </w:r>
    </w:p>
    <w:p w:rsidR="00D9297E" w:rsidRDefault="00D9297E" w:rsidP="00D9297E">
      <w:pPr>
        <w:pStyle w:val="ConsPlusNormal"/>
        <w:spacing w:line="276" w:lineRule="auto"/>
        <w:ind w:left="354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«Об утверждении карты коррупционных рисков </w:t>
      </w:r>
    </w:p>
    <w:p w:rsidR="00D9297E" w:rsidRPr="000A7BAE" w:rsidRDefault="00D9297E" w:rsidP="00D9297E">
      <w:pPr>
        <w:pStyle w:val="ConsPlusNormal"/>
        <w:spacing w:line="276" w:lineRule="auto"/>
        <w:ind w:left="3544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 Перечня должностей»</w:t>
      </w:r>
    </w:p>
    <w:p w:rsidR="00DD7728" w:rsidRDefault="00DD7728" w:rsidP="00DD7728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4B667C" w:rsidRDefault="004B667C" w:rsidP="00DD7728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DD7728" w:rsidRDefault="00DD7728" w:rsidP="00DD7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A73D6" w:rsidRDefault="002A73D6" w:rsidP="007667B2">
      <w:pPr>
        <w:pStyle w:val="a3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2A73D6">
        <w:rPr>
          <w:rFonts w:ascii="Times New Roman" w:hAnsi="Times New Roman"/>
          <w:b/>
          <w:sz w:val="28"/>
          <w:szCs w:val="28"/>
        </w:rPr>
        <w:t>должностей</w:t>
      </w:r>
      <w:r>
        <w:rPr>
          <w:rFonts w:ascii="Times New Roman" w:hAnsi="Times New Roman"/>
          <w:b/>
          <w:sz w:val="28"/>
          <w:szCs w:val="28"/>
        </w:rPr>
        <w:t xml:space="preserve"> 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СибАДИ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2A73D6">
        <w:rPr>
          <w:rFonts w:ascii="Times New Roman" w:hAnsi="Times New Roman"/>
          <w:b/>
          <w:sz w:val="28"/>
          <w:szCs w:val="28"/>
        </w:rPr>
        <w:t xml:space="preserve">, </w:t>
      </w:r>
    </w:p>
    <w:p w:rsidR="00DD7728" w:rsidRDefault="002A73D6" w:rsidP="002A73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73D6">
        <w:rPr>
          <w:rFonts w:ascii="Times New Roman" w:hAnsi="Times New Roman"/>
          <w:b/>
          <w:sz w:val="28"/>
          <w:szCs w:val="28"/>
        </w:rPr>
        <w:t>замещение которых</w:t>
      </w:r>
      <w:r>
        <w:rPr>
          <w:rFonts w:ascii="Times New Roman" w:hAnsi="Times New Roman"/>
          <w:b/>
          <w:sz w:val="28"/>
          <w:szCs w:val="28"/>
        </w:rPr>
        <w:t>,</w:t>
      </w:r>
      <w:r w:rsidRPr="002A73D6">
        <w:rPr>
          <w:rFonts w:ascii="Times New Roman" w:hAnsi="Times New Roman"/>
          <w:b/>
          <w:sz w:val="28"/>
          <w:szCs w:val="28"/>
        </w:rPr>
        <w:t xml:space="preserve"> связано с коррупционными рисками</w:t>
      </w:r>
    </w:p>
    <w:p w:rsidR="002A73D6" w:rsidRDefault="002A73D6" w:rsidP="00DD7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7667B2" w:rsidRPr="00402D90" w:rsidTr="00005F9D">
        <w:trPr>
          <w:trHeight w:val="843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667B2" w:rsidRPr="00402D90" w:rsidRDefault="007667B2" w:rsidP="00364956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7667B2" w:rsidRPr="00402D90" w:rsidRDefault="00646742" w:rsidP="006467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>о штатным расписанием ФГБОУ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667B2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В соответствии с Приказом Минобрнауки от 17.01.2022 № 31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1F16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3827" w:type="dxa"/>
            <w:vAlign w:val="center"/>
          </w:tcPr>
          <w:p w:rsidR="00364956" w:rsidRPr="00402D90" w:rsidRDefault="00364956" w:rsidP="001F16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5F9D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 xml:space="preserve">Проректор по научной работе </w:t>
            </w:r>
          </w:p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и цифровой трансформации</w:t>
            </w:r>
          </w:p>
        </w:tc>
        <w:tc>
          <w:tcPr>
            <w:tcW w:w="3827" w:type="dxa"/>
            <w:vMerge w:val="restart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3827" w:type="dxa"/>
            <w:vMerge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Проректор по управлению имущественным комплексом и комплексной безопасности</w:t>
            </w:r>
          </w:p>
        </w:tc>
        <w:tc>
          <w:tcPr>
            <w:tcW w:w="3827" w:type="dxa"/>
            <w:vMerge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Проректор по воспитательной работе и социальным вопросам</w:t>
            </w:r>
          </w:p>
        </w:tc>
        <w:tc>
          <w:tcPr>
            <w:tcW w:w="3827" w:type="dxa"/>
            <w:vMerge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Проректор по проектной и организационной деятельности</w:t>
            </w:r>
          </w:p>
        </w:tc>
        <w:tc>
          <w:tcPr>
            <w:tcW w:w="3827" w:type="dxa"/>
            <w:vMerge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B168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  <w:r w:rsidR="00DE34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бухгалтера</w:t>
            </w:r>
            <w:r w:rsidR="00B1687A">
              <w:rPr>
                <w:rFonts w:ascii="Times New Roman" w:hAnsi="Times New Roman"/>
                <w:b/>
                <w:sz w:val="24"/>
                <w:szCs w:val="24"/>
              </w:rPr>
              <w:t xml:space="preserve"> – начальник отдела</w:t>
            </w:r>
          </w:p>
        </w:tc>
        <w:tc>
          <w:tcPr>
            <w:tcW w:w="3827" w:type="dxa"/>
            <w:vAlign w:val="center"/>
          </w:tcPr>
          <w:p w:rsidR="00364956" w:rsidRPr="00402D90" w:rsidRDefault="00364956" w:rsidP="00517B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Начальник контрактной службы</w:t>
            </w:r>
          </w:p>
        </w:tc>
        <w:tc>
          <w:tcPr>
            <w:tcW w:w="3827" w:type="dxa"/>
            <w:vMerge w:val="restart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2D90">
              <w:rPr>
                <w:rFonts w:ascii="Times New Roman" w:hAnsi="Times New Roman"/>
                <w:sz w:val="24"/>
                <w:szCs w:val="24"/>
              </w:rPr>
              <w:t>отдельные должности, участвующие в осуществлении закупок</w:t>
            </w:r>
          </w:p>
        </w:tc>
      </w:tr>
      <w:tr w:rsidR="00364956" w:rsidRPr="00402D90" w:rsidTr="00005F9D">
        <w:trPr>
          <w:trHeight w:val="843"/>
        </w:trPr>
        <w:tc>
          <w:tcPr>
            <w:tcW w:w="817" w:type="dxa"/>
            <w:vAlign w:val="center"/>
          </w:tcPr>
          <w:p w:rsidR="00364956" w:rsidRPr="00402D90" w:rsidRDefault="00364956" w:rsidP="007667B2">
            <w:pPr>
              <w:pStyle w:val="a3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02D90">
              <w:rPr>
                <w:rFonts w:ascii="Times New Roman" w:hAnsi="Times New Roman"/>
                <w:b/>
                <w:sz w:val="24"/>
                <w:szCs w:val="24"/>
              </w:rPr>
              <w:t>Члены комиссии по осуществлению закупок</w:t>
            </w:r>
          </w:p>
        </w:tc>
        <w:tc>
          <w:tcPr>
            <w:tcW w:w="3827" w:type="dxa"/>
            <w:vMerge/>
            <w:vAlign w:val="center"/>
          </w:tcPr>
          <w:p w:rsidR="00364956" w:rsidRPr="00402D90" w:rsidRDefault="00364956" w:rsidP="007667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3D6" w:rsidRDefault="002A73D6" w:rsidP="00DD77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E82" w:rsidRDefault="00D70E82"/>
    <w:sectPr w:rsidR="00D70E82" w:rsidSect="00D70E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0845" w:rsidRDefault="00DE0845" w:rsidP="00D9297E">
      <w:pPr>
        <w:spacing w:after="0" w:line="240" w:lineRule="auto"/>
      </w:pPr>
      <w:r>
        <w:separator/>
      </w:r>
    </w:p>
  </w:endnote>
  <w:endnote w:type="continuationSeparator" w:id="0">
    <w:p w:rsidR="00DE0845" w:rsidRDefault="00DE0845" w:rsidP="00D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0845" w:rsidRDefault="00DE0845" w:rsidP="00D9297E">
      <w:pPr>
        <w:spacing w:after="0" w:line="240" w:lineRule="auto"/>
      </w:pPr>
      <w:r>
        <w:separator/>
      </w:r>
    </w:p>
  </w:footnote>
  <w:footnote w:type="continuationSeparator" w:id="0">
    <w:p w:rsidR="00DE0845" w:rsidRDefault="00DE0845" w:rsidP="00D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97E" w:rsidRPr="00D9297E" w:rsidRDefault="00D9297E" w:rsidP="00D9297E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D9297E">
      <w:rPr>
        <w:rFonts w:ascii="Times New Roman" w:hAnsi="Times New Roman" w:cs="Times New Roman"/>
        <w:sz w:val="28"/>
        <w:szCs w:val="28"/>
      </w:rPr>
      <w:t>Приложение № 2</w:t>
    </w:r>
  </w:p>
  <w:p w:rsidR="00D9297E" w:rsidRDefault="00D929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B730D"/>
    <w:multiLevelType w:val="hybridMultilevel"/>
    <w:tmpl w:val="1D1E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28"/>
    <w:rsid w:val="00005F9D"/>
    <w:rsid w:val="00023CA1"/>
    <w:rsid w:val="000C09AB"/>
    <w:rsid w:val="001313A6"/>
    <w:rsid w:val="002A73D6"/>
    <w:rsid w:val="00364956"/>
    <w:rsid w:val="00402D90"/>
    <w:rsid w:val="004B667C"/>
    <w:rsid w:val="004E07CB"/>
    <w:rsid w:val="00646742"/>
    <w:rsid w:val="006616E5"/>
    <w:rsid w:val="00680428"/>
    <w:rsid w:val="00681C27"/>
    <w:rsid w:val="007667B2"/>
    <w:rsid w:val="00786C59"/>
    <w:rsid w:val="00883B3C"/>
    <w:rsid w:val="00A3008F"/>
    <w:rsid w:val="00B1687A"/>
    <w:rsid w:val="00B278FE"/>
    <w:rsid w:val="00C42C3D"/>
    <w:rsid w:val="00D242E5"/>
    <w:rsid w:val="00D70E82"/>
    <w:rsid w:val="00D9297E"/>
    <w:rsid w:val="00DD7728"/>
    <w:rsid w:val="00DE0845"/>
    <w:rsid w:val="00DE34E8"/>
    <w:rsid w:val="00E1705A"/>
    <w:rsid w:val="00F071BD"/>
    <w:rsid w:val="00FD4A95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1109"/>
  <w15:docId w15:val="{52B4830C-0843-40B9-9892-065DEBD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728"/>
    <w:pPr>
      <w:spacing w:after="0" w:line="240" w:lineRule="auto"/>
    </w:pPr>
    <w:rPr>
      <w:rFonts w:eastAsiaTheme="minorEastAsia" w:cs="Times New Roman"/>
    </w:rPr>
  </w:style>
  <w:style w:type="paragraph" w:customStyle="1" w:styleId="ConsPlusNormal">
    <w:name w:val="ConsPlusNormal"/>
    <w:rsid w:val="00DD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A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97E"/>
  </w:style>
  <w:style w:type="paragraph" w:styleId="a7">
    <w:name w:val="footer"/>
    <w:basedOn w:val="a"/>
    <w:link w:val="a8"/>
    <w:uiPriority w:val="99"/>
    <w:semiHidden/>
    <w:unhideWhenUsed/>
    <w:rsid w:val="00D9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97E"/>
  </w:style>
  <w:style w:type="paragraph" w:styleId="a9">
    <w:name w:val="Balloon Text"/>
    <w:basedOn w:val="a"/>
    <w:link w:val="aa"/>
    <w:uiPriority w:val="99"/>
    <w:semiHidden/>
    <w:unhideWhenUsed/>
    <w:rsid w:val="00D9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karpenko_vi</dc:creator>
  <cp:keywords/>
  <dc:description/>
  <cp:lastModifiedBy>Программист</cp:lastModifiedBy>
  <cp:revision>1</cp:revision>
  <cp:lastPrinted>2024-11-21T06:27:00Z</cp:lastPrinted>
  <dcterms:created xsi:type="dcterms:W3CDTF">2024-12-12T04:03:00Z</dcterms:created>
  <dcterms:modified xsi:type="dcterms:W3CDTF">2024-12-12T04:03:00Z</dcterms:modified>
</cp:coreProperties>
</file>